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– proportional I</w:t>
      </w:r>
    </w:p>
    <w:p w:rsidR="00433A29" w:rsidRPr="00A4400A" w:rsidRDefault="00F91AFE" w:rsidP="006E25B9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-26640</wp:posOffset>
                </wp:positionH>
                <wp:positionV relativeFrom="paragraph">
                  <wp:posOffset>165925</wp:posOffset>
                </wp:positionV>
                <wp:extent cx="5076000" cy="1130400"/>
                <wp:effectExtent l="0" t="0" r="1079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113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2.1pt;margin-top:13.05pt;width:399.7pt;height:8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" filled="f" strokecolor="black [3213]" strokeweight=".5pt"/>
            </w:pict>
          </mc:Fallback>
        </mc:AlternateContent>
      </w:r>
    </w:p>
    <w:p w:rsidR="00601B05" w:rsidRPr="006E25B9" w:rsidRDefault="006E25B9" w:rsidP="006E25B9">
      <w:pPr>
        <w:ind w:left="1701"/>
        <w:rPr>
          <w:rFonts w:ascii="Courier New" w:hAnsi="Courier New" w:cs="Courier New"/>
          <w:sz w:val="28"/>
        </w:rPr>
      </w:pPr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Der Dreisatz ist ein mathematisches Verfahren, um aus drei gegebenen Werten eines Verhältnisses den </w:t>
      </w:r>
      <w:proofErr w:type="spellStart"/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unbe</w:t>
      </w:r>
      <w:proofErr w:type="spellEnd"/>
      <w:r>
        <w:rPr>
          <w:rFonts w:ascii="Courier New" w:hAnsi="Courier New" w:cs="Courier New"/>
          <w:color w:val="4D5156"/>
          <w:szCs w:val="21"/>
          <w:shd w:val="clear" w:color="auto" w:fill="FFFFFF"/>
        </w:rPr>
        <w:t>-</w:t>
      </w:r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kannten vierten Wert zu berechnen. Eine Variante ist der </w:t>
      </w:r>
      <w:proofErr w:type="spellStart"/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Zweisatz</w:t>
      </w:r>
      <w:proofErr w:type="spellEnd"/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. Der Dreisatz ist kein mathematischer Satz, sondern ein Lösungsverfahren für Proportional</w:t>
      </w:r>
      <w:r>
        <w:rPr>
          <w:rFonts w:ascii="Courier New" w:hAnsi="Courier New" w:cs="Courier New"/>
          <w:color w:val="4D5156"/>
          <w:szCs w:val="21"/>
          <w:shd w:val="clear" w:color="auto" w:fill="FFFFFF"/>
        </w:rPr>
        <w:t>-</w:t>
      </w:r>
      <w:r w:rsidRPr="006E25B9">
        <w:rPr>
          <w:rFonts w:ascii="Courier New" w:hAnsi="Courier New" w:cs="Courier New"/>
          <w:color w:val="4D5156"/>
          <w:szCs w:val="21"/>
          <w:shd w:val="clear" w:color="auto" w:fill="FFFFFF"/>
        </w:rPr>
        <w:t>aufgaben.</w:t>
      </w:r>
    </w:p>
    <w:p w:rsidR="007574F5" w:rsidRDefault="007574F5" w:rsidP="005E5DE3">
      <w:pPr>
        <w:spacing w:after="120"/>
        <w:ind w:left="1134"/>
        <w:rPr>
          <w:rFonts w:ascii="Courier New" w:hAnsi="Courier New" w:cs="Courier New"/>
          <w:sz w:val="22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39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6E25B9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1.  Ein 10 m langer Holzbalken wiegt 30 kg. Wie viel wie</w:t>
            </w:r>
            <w:r w:rsidR="00DA634A">
              <w:rPr>
                <w:rFonts w:ascii="Courier New" w:hAnsi="Courier New" w:cs="Courier New"/>
              </w:rPr>
              <w:t>gt ein 7 m langer Balken?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m</w:t>
            </w: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kg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6E25B9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 xml:space="preserve">2.  Ein Rad macht in 9 Minuten 360 Umdrehungen. </w:t>
            </w:r>
          </w:p>
          <w:p w:rsidR="006E25B9" w:rsidRPr="005E5DE3" w:rsidRDefault="006E25B9" w:rsidP="00DA634A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Wie viele Umdreh</w:t>
            </w:r>
            <w:r w:rsidR="00DA634A">
              <w:rPr>
                <w:rFonts w:ascii="Courier New" w:hAnsi="Courier New" w:cs="Courier New"/>
              </w:rPr>
              <w:t>ungen macht es in 3 Minuten?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5E5DE3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3.  9 t Kies kosten 270,00 €. Bauunternehmer Hensel benötigt 3 t Kies. Wie viel muss er bezahlen?</w:t>
            </w:r>
          </w:p>
          <w:p w:rsidR="005E5DE3" w:rsidRPr="005E5DE3" w:rsidRDefault="005E5DE3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5E5DE3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4.  7 Arbeiter fertigen pro Tag 63 Maschinen. Wie viele Maschinen stellen 5 Arbeiter pro Tag her?</w:t>
            </w:r>
          </w:p>
          <w:p w:rsidR="005E5DE3" w:rsidRPr="005E5DE3" w:rsidRDefault="005E5DE3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5E5DE3" w:rsidRPr="005E5DE3" w:rsidRDefault="005E5DE3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5E5DE3">
              <w:rPr>
                <w:rFonts w:ascii="Courier New" w:hAnsi="Courier New" w:cs="Courier New"/>
              </w:rPr>
              <w:t>5.  Eine Ladung mit 8 Paletten wiegt 400 kg. Wie viel wiegt eine Ladung mit 10 Paletten?</w:t>
            </w:r>
          </w:p>
          <w:p w:rsidR="005E5DE3" w:rsidRPr="005E5DE3" w:rsidRDefault="005E5DE3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1567" w:type="dxa"/>
            <w:vAlign w:val="bottom"/>
          </w:tcPr>
          <w:p w:rsidR="005E5DE3" w:rsidRP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5E5DE3" w:rsidRP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5E5DE3">
        <w:trPr>
          <w:trHeight w:val="37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</w:tbl>
    <w:p w:rsidR="005E5DE3" w:rsidRDefault="005E5DE3" w:rsidP="005E5DE3">
      <w:pPr>
        <w:spacing w:after="120"/>
        <w:ind w:left="1134"/>
        <w:rPr>
          <w:rFonts w:ascii="Courier New" w:hAnsi="Courier New" w:cs="Courier New"/>
          <w:sz w:val="22"/>
        </w:rPr>
      </w:pPr>
    </w:p>
    <w:sectPr w:rsidR="005E5DE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AA" w:rsidRDefault="00A814AA">
      <w:r>
        <w:separator/>
      </w:r>
    </w:p>
  </w:endnote>
  <w:endnote w:type="continuationSeparator" w:id="0">
    <w:p w:rsidR="00A814AA" w:rsidRDefault="00A8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AA" w:rsidRDefault="00A814AA">
      <w:r>
        <w:separator/>
      </w:r>
    </w:p>
  </w:footnote>
  <w:footnote w:type="continuationSeparator" w:id="0">
    <w:p w:rsidR="00A814AA" w:rsidRDefault="00A8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355DC"/>
    <w:rsid w:val="0014150B"/>
    <w:rsid w:val="00142FAB"/>
    <w:rsid w:val="00147EFF"/>
    <w:rsid w:val="00162687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E25B9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14AA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1AFE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A0C-BE93-43FF-9634-26FB152E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2020-08-21T09:08:00Z</dcterms:created>
  <dcterms:modified xsi:type="dcterms:W3CDTF">2020-08-21T10:03:00Z</dcterms:modified>
</cp:coreProperties>
</file>