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B68" w:rsidRPr="00AD1B68">
        <w:rPr>
          <w:rFonts w:ascii="Courier New" w:hAnsi="Courier New" w:cs="Courier New"/>
          <w:b/>
          <w:noProof/>
          <w:sz w:val="32"/>
          <w:szCs w:val="24"/>
        </w:rPr>
        <w:t>Höhensatz und Kathetensatz</w:t>
      </w:r>
      <w:r w:rsidR="00AD1B68">
        <w:rPr>
          <w:rFonts w:ascii="Courier New" w:hAnsi="Courier New" w:cs="Courier New"/>
          <w:b/>
          <w:noProof/>
          <w:sz w:val="32"/>
          <w:szCs w:val="24"/>
        </w:rPr>
        <w:t xml:space="preserve"> II</w:t>
      </w:r>
    </w:p>
    <w:p w:rsidR="005A51C8" w:rsidRPr="00AD1B68" w:rsidRDefault="008C1C8F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r>
        <w:rPr>
          <w:rFonts w:ascii="Courier New" w:hAnsi="Courier New" w:cs="Courier New"/>
          <w:noProof/>
        </w:rPr>
        <w:pict>
          <v:group id="_x0000_s1026" style="position:absolute;left:0;text-align:left;margin-left:224.15pt;margin-top:3.6pt;width:165.8pt;height:136.75pt;z-index:251666432" coordorigin="6774,2612" coordsize="3756,3212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7461;top:3544;width:2400;height:2160;rotation:-15467968fd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9396;top:3923;width:423;height:423;rotation:-7672503fd"/>
            <v:shape id="_x0000_s1029" type="#_x0000_t19" style="position:absolute;left:8256;top:3125;width:480;height:480;rotation:-15670832fd"/>
            <v:shape id="_x0000_s1030" type="#_x0000_t19" style="position:absolute;left:7526;top:4377;width:456;height:399;rotation:-22574636fd" coordsize="21561,21600" adj=",-226188" path="wr-21600,,21600,43200,,,21561,20300nfewr-21600,,21600,43200,,,21561,20300l,21600nsxe">
              <v:path o:connectlocs="0,0;21561,20300;0,2160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774;top:4892;width:336;height:342" fillcolor="#36f">
              <v:shadow color="#868686"/>
              <v:textpath style="font-family:&quot;AmerType Md BT&quot;;v-text-kern:t" trim="t" fitpath="t" string="A"/>
            </v:shape>
            <v:shape id="_x0000_s1032" type="#_x0000_t136" style="position:absolute;left:10194;top:4037;width:336;height:342" fillcolor="#36f">
              <v:shadow color="#868686"/>
              <v:textpath style="font-family:&quot;AmerType Md BT&quot;;v-text-kern:t" trim="t" fitpath="t" string="B"/>
            </v:shape>
            <v:shape id="_x0000_s1033" type="#_x0000_t136" style="position:absolute;left:8256;top:2612;width:336;height:342" fillcolor="#36f">
              <v:shadow color="#868686"/>
              <v:textpath style="font-family:&quot;AmerType Md BT&quot;;v-text-kern:t" trim="t" fitpath="t" string="C"/>
            </v:shape>
            <v:shape id="_x0000_s1034" type="#_x0000_t136" style="position:absolute;left:8370;top:3182;width:165;height:273" fillcolor="#36f">
              <v:shadow color="#868686"/>
              <v:textpath style="font-family:&quot;AmerType Md BT&quot;;font-size:14pt;v-text-kern:t" trim="t" fitpath="t" string="γ"/>
            </v:shape>
            <v:shape id="_x0000_s1035" type="#_x0000_t136" style="position:absolute;left:9624;top:3980;width:165;height:330" fillcolor="#36f">
              <v:shadow color="#868686"/>
              <v:textpath style="font-family:&quot;AmerType Md BT&quot;;font-size:14pt;v-text-kern:t" trim="t" fitpath="t" string="β"/>
            </v:shape>
            <v:shape id="_x0000_s1036" type="#_x0000_t136" style="position:absolute;left:7515;top:4493;width:228;height:285" fillcolor="#36f">
              <v:shadow color="#868686"/>
              <v:textpath style="font-family:&quot;AmerType Md BT&quot;;font-size:14pt;v-text-kern:t" trim="t" fitpath="t" string="α"/>
            </v:shape>
            <v:shape id="_x0000_s1037" type="#_x0000_t136" style="position:absolute;left:9339;top:3296;width:171;height:273" fillcolor="#36f">
              <v:shadow color="#868686"/>
              <v:textpath style="font-family:&quot;AmerType Md BT&quot;;font-size:14pt;v-text-kern:t" trim="t" fitpath="t" string="a"/>
            </v:shape>
            <v:shape id="_x0000_s1038" type="#_x0000_t136" style="position:absolute;left:7629;top:3638;width:171;height:273" fillcolor="#36f">
              <v:shadow color="#868686"/>
              <v:textpath style="font-family:&quot;AmerType Md BT&quot;;font-size:14pt;v-text-kern:t" trim="t" fitpath="t" string="b"/>
            </v:shape>
            <v:shape id="_x0000_s1039" type="#_x0000_t136" style="position:absolute;left:8826;top:4562;width:171;height:273" fillcolor="#36f">
              <v:shadow color="#868686"/>
              <v:textpath style="font-family:&quot;AmerType Md BT&quot;;font-size:14pt;v-text-kern:t" trim="t" fitpath="t" string="c"/>
            </v:shape>
            <v:line id="_x0000_s1040" style="position:absolute" from="8427,3011" to="8883,4550" strokecolor="red" strokeweight="1.5pt"/>
            <v:line id="_x0000_s1041" style="position:absolute;flip:y" from="7116,4550" to="8883,5006" strokecolor="#36f" strokeweight="2.25pt"/>
            <v:shape id="_x0000_s1042" type="#_x0000_t136" style="position:absolute;left:7971;top:4835;width:171;height:273" fillcolor="#36f">
              <v:shadow color="#868686"/>
              <v:textpath style="font-family:&quot;AmerType Md BT&quot;;font-size:14pt;v-text-kern:t" trim="t" fitpath="t" string="q"/>
            </v:shape>
            <v:line id="_x0000_s1043" style="position:absolute;flip:y" from="8883,4208" to="10251,4550" strokecolor="#030" strokeweight="2.25pt"/>
            <v:shape id="_x0000_s1044" type="#_x0000_t136" style="position:absolute;left:9453;top:4505;width:171;height:273" fillcolor="#36f">
              <v:shadow color="#868686"/>
              <v:textpath style="font-family:&quot;AmerType Md BT&quot;;font-size:14pt;v-text-kern:t" trim="t" fitpath="t" string="p"/>
            </v:shape>
            <v:group id="_x0000_s1045" style="position:absolute;left:8712;top:3695;width:285;height:342" coordorigin="3525,3866" coordsize="342,342">
              <v:shape id="_x0000_s1046" type="#_x0000_t136" style="position:absolute;left:3525;top:3866;width:171;height:273" fillcolor="red">
                <v:shadow color="#868686"/>
                <v:textpath style="font-family:&quot;AmerType Md BT&quot;;font-size:14pt;v-text-kern:t" trim="t" fitpath="t" string="h"/>
              </v:shape>
              <v:shape id="_x0000_s1047" type="#_x0000_t136" style="position:absolute;left:3753;top:4037;width:114;height:171" fillcolor="red">
                <v:shadow color="#868686"/>
                <v:textpath style="font-family:&quot;AmerType Md BT&quot;;font-size:14pt;v-text-kern:t" trim="t" fitpath="t" string="c"/>
              </v:shape>
            </v:group>
          </v:group>
        </w:pict>
      </w:r>
      <w:bookmarkEnd w:id="0"/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D1B68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4F8FE" wp14:editId="25E0E365">
                <wp:simplePos x="0" y="0"/>
                <wp:positionH relativeFrom="column">
                  <wp:posOffset>325120</wp:posOffset>
                </wp:positionH>
                <wp:positionV relativeFrom="paragraph">
                  <wp:posOffset>138430</wp:posOffset>
                </wp:positionV>
                <wp:extent cx="3366135" cy="941070"/>
                <wp:effectExtent l="10795" t="5080" r="13970" b="63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9410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8"/>
                              </w:rPr>
                              <w:t>Voraussetzung</w:t>
                            </w: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 xml:space="preserve">: </w:t>
                            </w:r>
                          </w:p>
                          <w:p w:rsidR="00AD1B68" w:rsidRPr="00AD1B68" w:rsidRDefault="00AD1B68" w:rsidP="00AD1B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</w:pPr>
                            <w:r w:rsidRPr="00AD1B68">
                              <w:rPr>
                                <w:rFonts w:ascii="Courier New" w:hAnsi="Courier New" w:cs="Courier New"/>
                                <w:sz w:val="24"/>
                                <w:szCs w:val="28"/>
                              </w:rPr>
                              <w:t>Der rechte Winkel liegt bei γ. Die Katheten sind a, b. c ist die Hypotenuse, p liegt unter a, q unter 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5.6pt;margin-top:10.9pt;width:265.05pt;height:7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" fillcolor="#ff9">
                <v:textbox>
                  <w:txbxContent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8"/>
                        </w:rPr>
                        <w:t>Voraussetzung</w:t>
                      </w: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 xml:space="preserve">: </w:t>
                      </w:r>
                    </w:p>
                    <w:p w:rsidR="00AD1B68" w:rsidRPr="00AD1B68" w:rsidRDefault="00AD1B68" w:rsidP="00AD1B6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</w:pPr>
                      <w:r w:rsidRPr="00AD1B68">
                        <w:rPr>
                          <w:rFonts w:ascii="Courier New" w:hAnsi="Courier New" w:cs="Courier New"/>
                          <w:sz w:val="24"/>
                          <w:szCs w:val="28"/>
                        </w:rPr>
                        <w:t>Der rechte Winkel liegt bei γ. Die Katheten sind a, b. c ist die Hypotenuse, p liegt unter a, q unter b.</w:t>
                      </w:r>
                    </w:p>
                  </w:txbxContent>
                </v:textbox>
              </v:shape>
            </w:pict>
          </mc:Fallback>
        </mc:AlternateConten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Pr="00E56D8E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proofErr w:type="spellStart"/>
      <w:r w:rsidRPr="00E56D8E">
        <w:rPr>
          <w:rFonts w:ascii="Courier New" w:hAnsi="Courier New" w:cs="Courier New"/>
          <w:b/>
          <w:color w:val="000000" w:themeColor="text1"/>
          <w:sz w:val="24"/>
        </w:rPr>
        <w:t>Kathetensatz</w:t>
      </w:r>
      <w:proofErr w:type="spellEnd"/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: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a²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p·c</w:t>
      </w:r>
      <w:proofErr w:type="spellEnd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 und b² 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q·c</w:t>
      </w:r>
      <w:proofErr w:type="spellEnd"/>
    </w:p>
    <w:p w:rsidR="00AD1B68" w:rsidRPr="00E56D8E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AD1B68" w:rsidRPr="00E56D8E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E56D8E">
        <w:rPr>
          <w:rFonts w:ascii="Courier New" w:hAnsi="Courier New" w:cs="Courier New"/>
          <w:b/>
          <w:color w:val="000000" w:themeColor="text1"/>
          <w:sz w:val="24"/>
        </w:rPr>
        <w:t xml:space="preserve">Höhensatz:    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h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  <w:vertAlign w:val="subscript"/>
        </w:rPr>
        <w:t>c</w:t>
      </w:r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 xml:space="preserve">²= </w:t>
      </w:r>
      <w:proofErr w:type="spellStart"/>
      <w:r w:rsidRPr="00E56D8E">
        <w:rPr>
          <w:rFonts w:ascii="Courier New" w:hAnsi="Courier New" w:cs="Courier New"/>
          <w:b/>
          <w:bCs/>
          <w:color w:val="000000" w:themeColor="text1"/>
          <w:sz w:val="32"/>
          <w:szCs w:val="32"/>
        </w:rPr>
        <w:t>q·p</w:t>
      </w:r>
      <w:proofErr w:type="spellEnd"/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8"/>
        </w:rPr>
      </w:pPr>
      <w:r w:rsidRPr="00AD1B68">
        <w:rPr>
          <w:rFonts w:ascii="Courier New" w:hAnsi="Courier New" w:cs="Courier New"/>
          <w:b/>
          <w:bCs/>
          <w:sz w:val="24"/>
          <w:szCs w:val="28"/>
        </w:rPr>
        <w:t xml:space="preserve">Berechne die fehlenden Seiten bzw. die fehlenden </w:t>
      </w:r>
      <w:proofErr w:type="spellStart"/>
      <w:r w:rsidRPr="00AD1B68">
        <w:rPr>
          <w:rFonts w:ascii="Courier New" w:hAnsi="Courier New" w:cs="Courier New"/>
          <w:b/>
          <w:bCs/>
          <w:sz w:val="24"/>
          <w:szCs w:val="28"/>
        </w:rPr>
        <w:t>Hypotenusenabschnitte</w:t>
      </w:r>
      <w:proofErr w:type="spellEnd"/>
      <w:r w:rsidRPr="00AD1B68">
        <w:rPr>
          <w:rFonts w:ascii="Courier New" w:hAnsi="Courier New" w:cs="Courier New"/>
          <w:b/>
          <w:bCs/>
          <w:sz w:val="24"/>
          <w:szCs w:val="28"/>
        </w:rPr>
        <w:t>.</w: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8"/>
        </w:rPr>
      </w:pP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AD1B68">
        <w:rPr>
          <w:rFonts w:ascii="Courier New" w:hAnsi="Courier New" w:cs="Courier New"/>
          <w:sz w:val="24"/>
          <w:szCs w:val="24"/>
        </w:rPr>
        <w:t xml:space="preserve">Alle Ergebnisse werden auf </w:t>
      </w:r>
      <w:r w:rsidRPr="00AD1B68">
        <w:rPr>
          <w:rFonts w:ascii="Courier New" w:hAnsi="Courier New" w:cs="Courier New"/>
          <w:sz w:val="24"/>
          <w:szCs w:val="24"/>
          <w:u w:val="single"/>
        </w:rPr>
        <w:t>2 Dezimalen</w:t>
      </w:r>
      <w:r w:rsidRPr="00AD1B68">
        <w:rPr>
          <w:rFonts w:ascii="Courier New" w:hAnsi="Courier New" w:cs="Courier New"/>
          <w:sz w:val="24"/>
          <w:szCs w:val="24"/>
        </w:rPr>
        <w:t xml:space="preserve"> gerundet</w:t>
      </w:r>
      <w:r>
        <w:rPr>
          <w:rFonts w:ascii="Courier New" w:hAnsi="Courier New" w:cs="Courier New"/>
          <w:sz w:val="24"/>
          <w:szCs w:val="24"/>
        </w:rPr>
        <w:t>.</w: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r w:rsidRPr="00AD1B68">
        <w:rPr>
          <w:rFonts w:ascii="Courier New" w:hAnsi="Courier New" w:cs="Courier New"/>
          <w:b/>
          <w:bCs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b/>
          <w:bCs/>
          <w:sz w:val="24"/>
          <w:szCs w:val="24"/>
        </w:rPr>
        <w:t xml:space="preserve">Es sind </w:t>
      </w:r>
      <w:r>
        <w:rPr>
          <w:rFonts w:ascii="Courier New" w:hAnsi="Courier New" w:cs="Courier New"/>
          <w:sz w:val="24"/>
          <w:szCs w:val="24"/>
        </w:rPr>
        <w:t>p = 58,55 cm und q =</w:t>
      </w:r>
      <w:r w:rsidRPr="00AD1B68">
        <w:rPr>
          <w:rFonts w:ascii="Courier New" w:hAnsi="Courier New" w:cs="Courier New"/>
          <w:sz w:val="24"/>
          <w:szCs w:val="24"/>
        </w:rPr>
        <w:t xml:space="preserve"> 16,35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sz w:val="24"/>
          <w:szCs w:val="24"/>
        </w:rPr>
        <w:t xml:space="preserve">cm. </w:t>
      </w:r>
      <w:r>
        <w:rPr>
          <w:rFonts w:ascii="Courier New" w:hAnsi="Courier New" w:cs="Courier New"/>
          <w:sz w:val="24"/>
          <w:szCs w:val="24"/>
        </w:rPr>
        <w:br/>
      </w:r>
      <w:r w:rsidRPr="00AD1B68">
        <w:rPr>
          <w:rFonts w:ascii="Courier New" w:hAnsi="Courier New" w:cs="Courier New"/>
          <w:sz w:val="24"/>
          <w:szCs w:val="24"/>
        </w:rPr>
        <w:t xml:space="preserve">Berechne </w:t>
      </w:r>
      <w:proofErr w:type="spellStart"/>
      <w:r w:rsidRPr="00AD1B68">
        <w:rPr>
          <w:rFonts w:ascii="Courier New" w:hAnsi="Courier New" w:cs="Courier New"/>
          <w:sz w:val="24"/>
          <w:szCs w:val="24"/>
        </w:rPr>
        <w:t>h</w:t>
      </w:r>
      <w:r w:rsidRPr="00AD1B68">
        <w:rPr>
          <w:rFonts w:ascii="Courier New" w:hAnsi="Courier New" w:cs="Courier New"/>
          <w:sz w:val="24"/>
          <w:szCs w:val="24"/>
          <w:vertAlign w:val="subscript"/>
        </w:rPr>
        <w:t>c</w:t>
      </w:r>
      <w:proofErr w:type="spellEnd"/>
      <w:r w:rsidRPr="00AD1B68">
        <w:rPr>
          <w:rFonts w:ascii="Courier New" w:hAnsi="Courier New" w:cs="Courier New"/>
          <w:sz w:val="24"/>
          <w:szCs w:val="24"/>
        </w:rPr>
        <w:t>, c, a und b.</w: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r w:rsidRPr="00AD1B68">
        <w:rPr>
          <w:rFonts w:ascii="Courier New" w:hAnsi="Courier New" w:cs="Courier New"/>
          <w:b/>
          <w:bCs/>
          <w:sz w:val="24"/>
          <w:szCs w:val="24"/>
          <w:u w:val="single"/>
        </w:rPr>
        <w:t>2. Aufgabe: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b/>
          <w:bCs/>
          <w:sz w:val="24"/>
          <w:szCs w:val="24"/>
        </w:rPr>
        <w:t xml:space="preserve">Es sind </w:t>
      </w:r>
      <w:r w:rsidRPr="00AD1B68">
        <w:rPr>
          <w:rFonts w:ascii="Courier New" w:hAnsi="Courier New" w:cs="Courier New"/>
          <w:sz w:val="24"/>
          <w:szCs w:val="24"/>
        </w:rPr>
        <w:t>b = 36,60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AD1B68">
        <w:rPr>
          <w:rFonts w:ascii="Courier New" w:hAnsi="Courier New" w:cs="Courier New"/>
          <w:sz w:val="24"/>
          <w:szCs w:val="24"/>
        </w:rPr>
        <w:t>dm</w:t>
      </w:r>
      <w:proofErr w:type="spellEnd"/>
      <w:r w:rsidRPr="00AD1B68">
        <w:rPr>
          <w:rFonts w:ascii="Courier New" w:hAnsi="Courier New" w:cs="Courier New"/>
          <w:sz w:val="24"/>
          <w:szCs w:val="24"/>
        </w:rPr>
        <w:t xml:space="preserve"> und c = 39,54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AD1B68">
        <w:rPr>
          <w:rFonts w:ascii="Courier New" w:hAnsi="Courier New" w:cs="Courier New"/>
          <w:sz w:val="24"/>
          <w:szCs w:val="24"/>
        </w:rPr>
        <w:t>dm</w:t>
      </w:r>
      <w:proofErr w:type="spellEnd"/>
      <w:r w:rsidRPr="00AD1B68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br/>
      </w:r>
      <w:r w:rsidRPr="00AD1B68">
        <w:rPr>
          <w:rFonts w:ascii="Courier New" w:hAnsi="Courier New" w:cs="Courier New"/>
          <w:sz w:val="24"/>
          <w:szCs w:val="24"/>
        </w:rPr>
        <w:t xml:space="preserve">Berechne a, </w:t>
      </w:r>
      <w:proofErr w:type="spellStart"/>
      <w:r w:rsidRPr="00AD1B68">
        <w:rPr>
          <w:rFonts w:ascii="Courier New" w:hAnsi="Courier New" w:cs="Courier New"/>
          <w:sz w:val="24"/>
          <w:szCs w:val="24"/>
        </w:rPr>
        <w:t>h</w:t>
      </w:r>
      <w:r w:rsidRPr="00AD1B68">
        <w:rPr>
          <w:rFonts w:ascii="Courier New" w:hAnsi="Courier New" w:cs="Courier New"/>
          <w:sz w:val="24"/>
          <w:szCs w:val="24"/>
          <w:vertAlign w:val="subscript"/>
        </w:rPr>
        <w:t>c</w:t>
      </w:r>
      <w:proofErr w:type="spellEnd"/>
      <w:r w:rsidRPr="00AD1B68">
        <w:rPr>
          <w:rFonts w:ascii="Courier New" w:hAnsi="Courier New" w:cs="Courier New"/>
          <w:sz w:val="24"/>
          <w:szCs w:val="24"/>
        </w:rPr>
        <w:t>, p und q.</w: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AD1B68" w:rsidRPr="00AD1B68" w:rsidRDefault="00AD1B68" w:rsidP="00AD1B68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r w:rsidRPr="00AD1B68">
        <w:rPr>
          <w:rFonts w:ascii="Courier New" w:hAnsi="Courier New" w:cs="Courier New"/>
          <w:b/>
          <w:bCs/>
          <w:sz w:val="24"/>
          <w:szCs w:val="24"/>
          <w:u w:val="single"/>
        </w:rPr>
        <w:t>3. Aufgabe: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b/>
          <w:bCs/>
          <w:sz w:val="24"/>
          <w:szCs w:val="24"/>
        </w:rPr>
        <w:t xml:space="preserve">Es sind </w:t>
      </w:r>
      <w:r w:rsidRPr="00AD1B68">
        <w:rPr>
          <w:rFonts w:ascii="Courier New" w:hAnsi="Courier New" w:cs="Courier New"/>
          <w:sz w:val="24"/>
          <w:szCs w:val="24"/>
        </w:rPr>
        <w:t>b = 78,31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sz w:val="24"/>
          <w:szCs w:val="24"/>
        </w:rPr>
        <w:t>m und c = 109,41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1B68">
        <w:rPr>
          <w:rFonts w:ascii="Courier New" w:hAnsi="Courier New" w:cs="Courier New"/>
          <w:sz w:val="24"/>
          <w:szCs w:val="24"/>
        </w:rPr>
        <w:t xml:space="preserve">m. </w:t>
      </w:r>
      <w:r>
        <w:rPr>
          <w:rFonts w:ascii="Courier New" w:hAnsi="Courier New" w:cs="Courier New"/>
          <w:sz w:val="24"/>
          <w:szCs w:val="24"/>
        </w:rPr>
        <w:br/>
      </w:r>
      <w:r w:rsidRPr="00AD1B68">
        <w:rPr>
          <w:rFonts w:ascii="Courier New" w:hAnsi="Courier New" w:cs="Courier New"/>
          <w:sz w:val="24"/>
          <w:szCs w:val="24"/>
        </w:rPr>
        <w:t xml:space="preserve">Berechne </w:t>
      </w:r>
      <w:proofErr w:type="spellStart"/>
      <w:r w:rsidRPr="00AD1B68">
        <w:rPr>
          <w:rFonts w:ascii="Courier New" w:hAnsi="Courier New" w:cs="Courier New"/>
          <w:sz w:val="24"/>
          <w:szCs w:val="24"/>
        </w:rPr>
        <w:t>h</w:t>
      </w:r>
      <w:r w:rsidRPr="00AD1B68">
        <w:rPr>
          <w:rFonts w:ascii="Courier New" w:hAnsi="Courier New" w:cs="Courier New"/>
          <w:sz w:val="24"/>
          <w:szCs w:val="24"/>
          <w:vertAlign w:val="subscript"/>
        </w:rPr>
        <w:t>c</w:t>
      </w:r>
      <w:proofErr w:type="spellEnd"/>
      <w:r w:rsidRPr="00AD1B68">
        <w:rPr>
          <w:rFonts w:ascii="Courier New" w:hAnsi="Courier New" w:cs="Courier New"/>
          <w:sz w:val="24"/>
          <w:szCs w:val="24"/>
        </w:rPr>
        <w:t>, c, a und b.</w:t>
      </w:r>
    </w:p>
    <w:p w:rsidR="00AD1B68" w:rsidRP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AD1B68" w:rsidRPr="00AD1B68" w:rsidRDefault="00AD1B68" w:rsidP="00AD1B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18"/>
        <w:rPr>
          <w:rFonts w:ascii="Courier New" w:hAnsi="Courier New" w:cs="Courier New"/>
          <w:sz w:val="24"/>
          <w:szCs w:val="24"/>
        </w:rPr>
      </w:pPr>
    </w:p>
    <w:p w:rsidR="001403A8" w:rsidRPr="00AD1B68" w:rsidRDefault="001403A8" w:rsidP="001403A8">
      <w:pPr>
        <w:ind w:left="1701" w:hanging="1701"/>
        <w:rPr>
          <w:rFonts w:ascii="Courier New" w:hAnsi="Courier New" w:cs="Courier New"/>
          <w:sz w:val="24"/>
          <w:szCs w:val="24"/>
        </w:rPr>
      </w:pPr>
    </w:p>
    <w:sectPr w:rsidR="001403A8" w:rsidRPr="00AD1B6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8F" w:rsidRDefault="008C1C8F">
      <w:r>
        <w:separator/>
      </w:r>
    </w:p>
  </w:endnote>
  <w:endnote w:type="continuationSeparator" w:id="0">
    <w:p w:rsidR="008C1C8F" w:rsidRDefault="008C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8F" w:rsidRDefault="008C1C8F">
      <w:r>
        <w:separator/>
      </w:r>
    </w:p>
  </w:footnote>
  <w:footnote w:type="continuationSeparator" w:id="0">
    <w:p w:rsidR="008C1C8F" w:rsidRDefault="008C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6351-8DBB-46A6-8ACB-32B0FC06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2021-01-12T11:18:00Z</dcterms:created>
  <dcterms:modified xsi:type="dcterms:W3CDTF">2021-01-12T11:31:00Z</dcterms:modified>
</cp:coreProperties>
</file>